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B03030"/>
          <w:sz w:val="20"/>
        </w:rPr>
        <w:t>SAMPLE TEMPLATE — Replace with your reviewed document before use</w:t>
      </w:r>
    </w:p>
    <w:p>
      <w:r>
        <w:rPr>
          <w:b/>
          <w:color w:val="15294B"/>
          <w:sz w:val="36"/>
        </w:rPr>
        <w:t>Appointment Checklist</w:t>
      </w:r>
    </w:p>
    <w:p>
      <w:r>
        <w:t>Bring the following to your appointment with Mina Hanna Law:</w:t>
      </w:r>
    </w:p>
    <w:p>
      <w:pPr>
        <w:pStyle w:val="ListBullet"/>
      </w:pPr>
      <w:r>
        <w:t>Valid government-issued photo identification (e.g. driver's licence, passport)</w:t>
      </w:r>
    </w:p>
    <w:p>
      <w:pPr>
        <w:pStyle w:val="ListBullet"/>
      </w:pPr>
      <w:r>
        <w:t>The original document(s) requiring notarization or commissioning</w:t>
      </w:r>
    </w:p>
    <w:p>
      <w:pPr>
        <w:pStyle w:val="ListBullet"/>
      </w:pPr>
      <w:r>
        <w:t>Any supporting documents relevant to your appointment type</w:t>
      </w:r>
    </w:p>
    <w:p>
      <w:pPr>
        <w:pStyle w:val="ListBullet"/>
      </w:pPr>
      <w:r>
        <w:t>A completed Client Intake Form (see separate template)</w:t>
      </w:r>
    </w:p>
    <w:p>
      <w:pPr>
        <w:pStyle w:val="ListBullet"/>
      </w:pPr>
      <w:r>
        <w:t>For incorporation appointments: proposed business name(s) and details of directors/officers</w:t>
      </w:r>
    </w:p>
    <w:p/>
    <w:p>
      <w:r>
        <w:rPr>
          <w:i/>
          <w:sz w:val="18"/>
        </w:rPr>
        <w:t>This is a placeholder checklist provided as a starting point. Requirements vary by document type — contact Mina Hanna Law in advance if you're unsure what to bring.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